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17" w:rsidRPr="00DA03B5" w:rsidRDefault="00340F17" w:rsidP="00340F17">
      <w:pPr>
        <w:rPr>
          <w:b/>
          <w:sz w:val="28"/>
          <w:szCs w:val="28"/>
        </w:rPr>
      </w:pPr>
      <w:r w:rsidRPr="00DA03B5">
        <w:rPr>
          <w:b/>
          <w:sz w:val="28"/>
          <w:szCs w:val="28"/>
        </w:rPr>
        <w:t>22.02.08   1022/8</w:t>
      </w:r>
    </w:p>
    <w:p w:rsidR="00340F17" w:rsidRDefault="00340F17" w:rsidP="00340F17">
      <w:pPr>
        <w:ind w:left="5760"/>
        <w:rPr>
          <w:sz w:val="28"/>
          <w:szCs w:val="28"/>
        </w:rPr>
      </w:pPr>
    </w:p>
    <w:p w:rsidR="00340F17" w:rsidRDefault="00340F17" w:rsidP="00340F17">
      <w:pPr>
        <w:ind w:left="5760"/>
        <w:rPr>
          <w:sz w:val="28"/>
          <w:szCs w:val="28"/>
        </w:rPr>
      </w:pPr>
    </w:p>
    <w:p w:rsidR="00340F17" w:rsidRDefault="00340F17" w:rsidP="00340F17">
      <w:pPr>
        <w:ind w:left="5760"/>
        <w:rPr>
          <w:sz w:val="28"/>
          <w:szCs w:val="28"/>
        </w:rPr>
      </w:pPr>
      <w:r>
        <w:rPr>
          <w:sz w:val="28"/>
          <w:szCs w:val="28"/>
        </w:rPr>
        <w:t xml:space="preserve">       Руководителям </w:t>
      </w:r>
    </w:p>
    <w:p w:rsidR="00340F17" w:rsidRDefault="00340F17" w:rsidP="00340F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муниципальных органов</w:t>
      </w:r>
    </w:p>
    <w:p w:rsidR="00340F17" w:rsidRDefault="00340F17" w:rsidP="00340F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управления образованием  </w:t>
      </w:r>
    </w:p>
    <w:p w:rsidR="00340F17" w:rsidRDefault="00340F17" w:rsidP="00340F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Республики Татарстан</w:t>
      </w: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Pr="005547E8" w:rsidRDefault="00340F17" w:rsidP="00340F17">
      <w:pPr>
        <w:jc w:val="center"/>
        <w:rPr>
          <w:b/>
          <w:sz w:val="28"/>
          <w:szCs w:val="28"/>
        </w:rPr>
      </w:pPr>
      <w:r w:rsidRPr="005547E8">
        <w:rPr>
          <w:b/>
          <w:sz w:val="28"/>
          <w:szCs w:val="28"/>
        </w:rPr>
        <w:t>О мерах по предупреждению  неправомерного взимания денежных сре</w:t>
      </w:r>
      <w:proofErr w:type="gramStart"/>
      <w:r w:rsidRPr="005547E8">
        <w:rPr>
          <w:b/>
          <w:sz w:val="28"/>
          <w:szCs w:val="28"/>
        </w:rPr>
        <w:t>дств с р</w:t>
      </w:r>
      <w:proofErr w:type="gramEnd"/>
      <w:r w:rsidRPr="005547E8">
        <w:rPr>
          <w:b/>
          <w:sz w:val="28"/>
          <w:szCs w:val="28"/>
        </w:rPr>
        <w:t>одителей обучающихся, воспитанников образовательных учреждений</w:t>
      </w: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Министерство образования и науки Республики Татарстан постоянно поступают многочисленные обращения родителей о правомерности взимания денежных средств на обеспечение хозяйственных нужд, охрану общеобразовательного учреждения, проведение ремонтных работ и др. </w:t>
      </w:r>
    </w:p>
    <w:p w:rsidR="00340F17" w:rsidRDefault="00340F17" w:rsidP="00340F17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Проверки ряда образовательных учреждений специалистами министерства и работниками правоохранительных органов выявили ряд характерных нарушений при привлечении внебюджетных средств, которые являются незаконными и предполагают ответственность руководителя образовательного учреждения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административной до уголовной:</w:t>
      </w:r>
      <w:r w:rsidRPr="00E615A2">
        <w:rPr>
          <w:sz w:val="28"/>
          <w:szCs w:val="28"/>
        </w:rPr>
        <w:t xml:space="preserve"> </w:t>
      </w:r>
    </w:p>
    <w:p w:rsidR="00340F17" w:rsidRDefault="00340F17" w:rsidP="00340F17">
      <w:pPr>
        <w:jc w:val="both"/>
        <w:rPr>
          <w:sz w:val="28"/>
          <w:szCs w:val="28"/>
        </w:rPr>
      </w:pPr>
      <w:r>
        <w:rPr>
          <w:sz w:val="28"/>
          <w:szCs w:val="28"/>
        </w:rPr>
        <w:t>- нарушение образовательным учреждением принципа добровольности при привлечении средств родителей обучающихся:</w:t>
      </w:r>
      <w:r w:rsidRPr="00E615A2">
        <w:rPr>
          <w:sz w:val="28"/>
          <w:szCs w:val="28"/>
        </w:rPr>
        <w:t xml:space="preserve"> </w:t>
      </w:r>
      <w:r>
        <w:rPr>
          <w:sz w:val="28"/>
          <w:szCs w:val="28"/>
        </w:rPr>
        <w:t>принудительный сбор денег на ремонт, охрану и др. (письмо Министерства образования РФ от 27 июня 1995г. № 48-М «О фактах неправомерного взимания денежных сре</w:t>
      </w:r>
      <w:proofErr w:type="gramStart"/>
      <w:r>
        <w:rPr>
          <w:sz w:val="28"/>
          <w:szCs w:val="28"/>
        </w:rPr>
        <w:t>дств с р</w:t>
      </w:r>
      <w:proofErr w:type="gramEnd"/>
      <w:r>
        <w:rPr>
          <w:sz w:val="28"/>
          <w:szCs w:val="28"/>
        </w:rPr>
        <w:t xml:space="preserve">одителей обучающихся»); </w:t>
      </w:r>
    </w:p>
    <w:p w:rsidR="00340F17" w:rsidRDefault="00340F17" w:rsidP="00340F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принуждение со стороны администрации образовательного учреждения и учителей к получению платных образовательных и иных услуг              (постановление Правительства РФ от 5 июля </w:t>
      </w:r>
      <w:smartTag w:uri="urn:schemas-microsoft-com:office:smarttags" w:element="metricconverter">
        <w:smartTagPr>
          <w:attr w:name="ProductID" w:val="2001 г"/>
        </w:smartTagPr>
        <w:r>
          <w:rPr>
            <w:sz w:val="28"/>
            <w:szCs w:val="28"/>
          </w:rPr>
          <w:t>2001 г</w:t>
        </w:r>
      </w:smartTag>
      <w:r>
        <w:rPr>
          <w:sz w:val="28"/>
          <w:szCs w:val="28"/>
        </w:rPr>
        <w:t xml:space="preserve">.№505 «Об утверждении правил оказания платных образовательных услуг». 01.04.2003 № 181); </w:t>
      </w:r>
    </w:p>
    <w:p w:rsidR="00340F17" w:rsidRDefault="00340F17" w:rsidP="00340F17">
      <w:pPr>
        <w:jc w:val="both"/>
        <w:rPr>
          <w:sz w:val="28"/>
          <w:szCs w:val="28"/>
        </w:rPr>
      </w:pPr>
      <w:r>
        <w:rPr>
          <w:sz w:val="28"/>
          <w:szCs w:val="28"/>
        </w:rPr>
        <w:t>- требование внесения так называемого «вступительного взноса» при приеме ребенка в образовательное учреждение (нарушается п.3 ст.5 Закона РФ « Об образовании»);</w:t>
      </w:r>
    </w:p>
    <w:p w:rsidR="00340F17" w:rsidRDefault="00340F17" w:rsidP="00340F1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нарушение должностных инструкций педагогического персонала путем привлечения к сбору  благотворительных пожертвований  классных руководителей (нарушение регламента приема пожертвований, изложенных в ФЗ от 11.08.95№ 135-ФЗ «О благотворительной деятельности и благотворительных организациях»), а также «Порядке ведения кассовых операций в Российской Федерации» (письмо ЦБ РФ от 04.10.93 №18), «Положении о правилах организации наличного денежного обращения на территории РФ» (письмо ЦБ РФ от 05.01.98 № 14-П);      </w:t>
      </w:r>
      <w:proofErr w:type="gramEnd"/>
    </w:p>
    <w:p w:rsidR="00340F17" w:rsidRDefault="00340F17" w:rsidP="00340F17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расходование привлеченных средств  без согласованной с органами общественного самоуправления сметы доходов и расходов;</w:t>
      </w:r>
    </w:p>
    <w:p w:rsidR="00340F17" w:rsidRDefault="00340F17" w:rsidP="00340F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сбор денежных средств  наличным путем, без оформления надлежащих кассовых документов (инструктивное письмо от 15 декабря 1998 №57 «О </w:t>
      </w:r>
      <w:r>
        <w:rPr>
          <w:sz w:val="28"/>
          <w:szCs w:val="28"/>
        </w:rPr>
        <w:lastRenderedPageBreak/>
        <w:t>внебюджетных средствах образовательных учреждений» Министерства общего и профессионального образования РФ).</w:t>
      </w:r>
    </w:p>
    <w:p w:rsidR="00340F17" w:rsidRDefault="00340F17" w:rsidP="00340F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последнее время выявлены случаи административного вмешательства со стороны руководителей муниципальных образовательных учреждений в деятельность общественных и благотворительных некоммерческих организаций (фондов), призванных  объединять усилия граждан и юридических лиц в деле поддержки образовательных инициатив.   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вышеизложенным, Министерство образования и науки Республики Татарстан указывает на недостаточную работу муниципальных органов управления образованием по контролю над деятельностью подведомственных образовательных учреждений. </w:t>
      </w:r>
    </w:p>
    <w:p w:rsidR="00340F17" w:rsidRPr="007D5957" w:rsidRDefault="00340F17" w:rsidP="00340F17">
      <w:pPr>
        <w:tabs>
          <w:tab w:val="left" w:pos="9169"/>
        </w:tabs>
        <w:ind w:firstLine="709"/>
        <w:jc w:val="both"/>
        <w:rPr>
          <w:b/>
          <w:sz w:val="28"/>
          <w:szCs w:val="28"/>
        </w:rPr>
      </w:pPr>
      <w:r w:rsidRPr="007D5957">
        <w:rPr>
          <w:b/>
          <w:sz w:val="28"/>
          <w:szCs w:val="28"/>
        </w:rPr>
        <w:t>Деятельность образовательного учреждения, в том числе внебюджетную, определяет его Устав, поэтому в нем должны быть отражены следующие положения</w:t>
      </w:r>
      <w:r>
        <w:rPr>
          <w:b/>
          <w:sz w:val="28"/>
          <w:szCs w:val="28"/>
        </w:rPr>
        <w:t>.</w:t>
      </w:r>
    </w:p>
    <w:p w:rsidR="00340F17" w:rsidRDefault="00340F17" w:rsidP="00340F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разделе «Общие положения» необходимо указать, что образовательное учреждение имеет право получать средства и материальные ценности от органов исполнительной власти, юридических и физических лиц и использовать внебюджетные средства  в порядке, установленном законодательством.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разделе «Участники учебно-воспитательного процесса» следует отразить, что  родители (лица, которые их заменяют), имеют право принимать участие в мероприятиях, направленных на улучшение организации учебно-воспитательного процесса и оказывать финансовую помощь для укрепления учебно-материальной базы образовательного учреждения.</w:t>
      </w:r>
    </w:p>
    <w:p w:rsidR="00340F17" w:rsidRDefault="00340F17" w:rsidP="00340F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В разделе «Финансово-хозяйственная деятельность» необходимо указать, что источниками формирования имущества образовательного учреждения могут являться добровольные пожертвования юридических и физических лиц.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Добровольные пожертвования могут предоставляться юридическими и физическими лицами в наличной и безналичной  форме, а также в виде товаров, работ, услуг. Непременным условием добровольных пожертвований является принцип добровольности, в противном случае данная деятельность будет считаться незаконной.</w:t>
      </w:r>
    </w:p>
    <w:p w:rsidR="00340F17" w:rsidRDefault="00340F17" w:rsidP="00340F17">
      <w:pPr>
        <w:ind w:firstLine="709"/>
        <w:jc w:val="both"/>
        <w:rPr>
          <w:b/>
          <w:sz w:val="28"/>
          <w:szCs w:val="28"/>
        </w:rPr>
      </w:pPr>
      <w:r w:rsidRPr="00B1772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6672D6">
        <w:rPr>
          <w:b/>
          <w:sz w:val="28"/>
          <w:szCs w:val="28"/>
        </w:rPr>
        <w:t>ривлечени</w:t>
      </w:r>
      <w:r>
        <w:rPr>
          <w:b/>
          <w:sz w:val="28"/>
          <w:szCs w:val="28"/>
        </w:rPr>
        <w:t>е</w:t>
      </w:r>
      <w:r w:rsidRPr="006672D6">
        <w:rPr>
          <w:b/>
          <w:sz w:val="28"/>
          <w:szCs w:val="28"/>
        </w:rPr>
        <w:t xml:space="preserve"> и расходовани</w:t>
      </w:r>
      <w:r>
        <w:rPr>
          <w:b/>
          <w:sz w:val="28"/>
          <w:szCs w:val="28"/>
        </w:rPr>
        <w:t>е</w:t>
      </w:r>
      <w:r w:rsidRPr="006672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добровольных пожертвований  </w:t>
      </w:r>
      <w:r w:rsidRPr="006672D6">
        <w:rPr>
          <w:b/>
          <w:sz w:val="28"/>
          <w:szCs w:val="28"/>
        </w:rPr>
        <w:t xml:space="preserve">на нужды </w:t>
      </w:r>
      <w:r>
        <w:rPr>
          <w:b/>
          <w:sz w:val="28"/>
          <w:szCs w:val="28"/>
        </w:rPr>
        <w:t>образовательного у</w:t>
      </w:r>
      <w:r w:rsidRPr="006672D6">
        <w:rPr>
          <w:b/>
          <w:sz w:val="28"/>
          <w:szCs w:val="28"/>
        </w:rPr>
        <w:t>чреждения</w:t>
      </w:r>
      <w:r>
        <w:rPr>
          <w:b/>
          <w:sz w:val="28"/>
          <w:szCs w:val="28"/>
        </w:rPr>
        <w:t xml:space="preserve">  должно производиться  только в соответствии с требованиями законодательства.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средств может производиться на основании письменного заявления благотворителя на имя руководителя образовательного учреждения, либо договоров дарения (ст.572 ГК РФ) и пожертвования (ст.582 ГК РФ), заключенных в установленном порядке, в которых должны быть отражены: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сумма взноса;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конкретная цель использования средств (к примеру, в качестве такой цели может выступать  </w:t>
      </w:r>
      <w:r w:rsidRPr="00E731AF">
        <w:rPr>
          <w:sz w:val="28"/>
          <w:szCs w:val="28"/>
        </w:rPr>
        <w:t>оплата охранных услуг</w:t>
      </w:r>
      <w:r w:rsidRPr="0041309D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41309D">
        <w:rPr>
          <w:sz w:val="28"/>
          <w:szCs w:val="28"/>
        </w:rPr>
        <w:t>оказываемых</w:t>
      </w:r>
      <w:r>
        <w:rPr>
          <w:sz w:val="28"/>
          <w:szCs w:val="28"/>
        </w:rPr>
        <w:t xml:space="preserve"> образовательному учреждению специализированными организациями,   если благотворителем не определены конкретные цели использования средств, пути направления благотворительного взноса определяются руководителем учебного заведения  </w:t>
      </w:r>
      <w:r>
        <w:rPr>
          <w:sz w:val="28"/>
          <w:szCs w:val="28"/>
        </w:rPr>
        <w:lastRenderedPageBreak/>
        <w:t>совместно с органом общественного самоуправлении в соответствии с  потребностями, связанными исключительно с уставной деятельностью учреждения);</w:t>
      </w:r>
      <w:proofErr w:type="gramEnd"/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реквизиты благотворителя;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дата внесения средств.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Руководителям образовательных учреждений необходимо обеспечить процедуру оформления  приходного кассового ордера и выдачу его благотворителю через ЦБ (при отсутств</w:t>
      </w:r>
      <w:proofErr w:type="gramStart"/>
      <w:r>
        <w:rPr>
          <w:sz w:val="28"/>
          <w:szCs w:val="28"/>
        </w:rPr>
        <w:t>ии у о</w:t>
      </w:r>
      <w:proofErr w:type="gramEnd"/>
      <w:r>
        <w:rPr>
          <w:sz w:val="28"/>
          <w:szCs w:val="28"/>
        </w:rPr>
        <w:t>бразовательного учреждения собственной бухгалтерии)  в установленном порядке. При этом должно быть обеспечено: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поступление денежных сре</w:t>
      </w:r>
      <w:proofErr w:type="gramStart"/>
      <w:r>
        <w:rPr>
          <w:sz w:val="28"/>
          <w:szCs w:val="28"/>
        </w:rPr>
        <w:t>дств бл</w:t>
      </w:r>
      <w:proofErr w:type="gramEnd"/>
      <w:r>
        <w:rPr>
          <w:sz w:val="28"/>
          <w:szCs w:val="28"/>
        </w:rPr>
        <w:t>аготворителей на расчетные внебюджетные  счета образовательных учреждений;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в виде акта с подписями руководителя, материально ответственного лица образовательного учреждения и благотворителя отчета о расходовании благотворительных средств не позднее чем через 1 месяц</w:t>
      </w:r>
      <w:r w:rsidRPr="005378B7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использования средств;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постановки на отдельный баланс имущества, полученного от благотворителей и (или) приобретенного за счет внесенных им средств;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представление ежегодно публичных отчетов о привлечении и расходовании дополнительных финансовых средств в образовательных учреждениях;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запрещение работникам образовательных учреждений сбор наличных денежных средств.</w:t>
      </w:r>
      <w:r w:rsidRPr="00CA6898">
        <w:rPr>
          <w:sz w:val="28"/>
          <w:szCs w:val="28"/>
        </w:rPr>
        <w:t xml:space="preserve"> 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допускается  принуждение родителей (законных представителей) учащихся, воспитанников   к внесению денежных средств со стороны работников образовательных учреждений, неправомерных действий органов самоуправления образовательных учреждений, в том числе родительских комитетов, попечительских советов и др. в части принудительного привлечения родительских взносов и благотворительных средств.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Административное вмешательство со стороны руководителей образовательных учреждений в дела общественных и благотворительных некоммерческих организаций (фондов), созданных на базе образовательных учреждений с целью укрепления и развития образовательных инициатив является противозаконным. </w:t>
      </w:r>
    </w:p>
    <w:p w:rsidR="00340F17" w:rsidRDefault="00340F17" w:rsidP="00340F1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При организации платных образовательных услуг образовательное учреждение</w:t>
      </w:r>
      <w:r w:rsidRPr="00EA3AFB">
        <w:rPr>
          <w:b/>
          <w:sz w:val="28"/>
          <w:szCs w:val="28"/>
        </w:rPr>
        <w:t>: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разрабатывает учебный план  и программу по каждому виду услуг, которые указаны в Уставе образовательного учреждения и в лицензии, предварительно изучив потребности населения в образовательных услугах;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составляет  смету расходов, исходя из расчета в целом на группу обучающихся по каждому виду услуги, и последующим определением цены услуги на одного обучающегося;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оформляет индивидуальные договоры с родителями (законными представителями), а с преподавателями заключает дополнительное соглашение к трудовому договору;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издает приказ об организации платных образовательных услуг, которым утверждает: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учебный план, программы;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смету расходов;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расписание занятий;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и списочный состав групп;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-состав преподавателей, административно-хозяйственного, учебно-вспомогательного, обслуживающего персонала, обеспечивающего оказание услуг;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-должностные инструкции, регламентирующие вопросы охраны жизни и здоровья детей, техники безопасности, ответственность работников.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Платные образовательные услуги реализуются  за рамками основных и дополнительных образовательных программ, финансируемых из бюджета. </w:t>
      </w:r>
      <w:r>
        <w:rPr>
          <w:sz w:val="28"/>
          <w:szCs w:val="28"/>
        </w:rPr>
        <w:tab/>
        <w:t>Плата родителей за такие услуги должна перечисляться на внебюджетный  счет общеобразовательного учреждения.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муниципального образовательного учреждения несет персональную ответственность за деятельность по оказанию платных образовательных услуг, по привлечению и расходованию благотворительных средств, а также за информирование родителей (законных представителей) по данному виду деятельности. 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различных благотворительных и общественных некоммерческих организаций (фондов), которые создаются на базе образовательных учреждений с целью объединения усилий граждан и юридических лиц для поддержки образовательных инициатив является полностью самостоятельной и строится на договорной основе с руководством образовательных учреждений в рамках социального партнерства.  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Исходя из вышеизложенного, Министерство образования и науки Республики Татарстан считает необходимым указать руководителям органов управления образованием на необходимость:</w:t>
      </w:r>
    </w:p>
    <w:p w:rsidR="00340F17" w:rsidRDefault="00340F17" w:rsidP="00340F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осуществления постоянного контроля над соблюдением действующего законодательства по вопросу привлечения внебюджетных средств на нужды   образовательных учреждений;</w:t>
      </w:r>
    </w:p>
    <w:p w:rsidR="00340F17" w:rsidRDefault="00340F17" w:rsidP="00340F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издания распорядительных актов, в которых устанавливается  персональная ответственность руководителя муниципального образовательного учреждения за  соблюдение нормативно – правовой базы при привлечении внебюджетных средств на нужды образовательного процесса;</w:t>
      </w:r>
    </w:p>
    <w:p w:rsidR="00340F17" w:rsidRDefault="00340F17" w:rsidP="00340F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включения в планы проведения проверок вопросов осуществления внебюджетной деятельности, развития государственно-общественных форм  управления образованием;  </w:t>
      </w:r>
      <w:r w:rsidRPr="00486974">
        <w:rPr>
          <w:sz w:val="28"/>
          <w:szCs w:val="28"/>
        </w:rPr>
        <w:t xml:space="preserve"> </w:t>
      </w:r>
    </w:p>
    <w:p w:rsidR="00340F17" w:rsidRDefault="00340F17" w:rsidP="00340F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применять к нарушителям  меры дисциплинарного воздействия, предусмотренные Трудовым Кодексом Российской Федерации, вплоть до увольнения. В случае неоднократного нарушения конституционных прав граждан материалы проверок необходимо передавать в правоохранительные органы.</w:t>
      </w:r>
    </w:p>
    <w:p w:rsidR="00340F17" w:rsidRDefault="00340F17" w:rsidP="00340F1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Настоящее письмо прошу довести  до сведения руководителей  муниципальных образовательных учреждений под личную подпись и сообщить о принятых мерах в Министерство образования и науки Республики Татарстан до 15 марта 2008 года.</w:t>
      </w:r>
    </w:p>
    <w:p w:rsidR="00340F17" w:rsidRDefault="00340F17" w:rsidP="00340F1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  <w:r>
        <w:rPr>
          <w:sz w:val="28"/>
          <w:szCs w:val="28"/>
        </w:rPr>
        <w:t xml:space="preserve">Министр                                                                                                Н.М. </w:t>
      </w:r>
      <w:proofErr w:type="spellStart"/>
      <w:r>
        <w:rPr>
          <w:sz w:val="28"/>
          <w:szCs w:val="28"/>
        </w:rPr>
        <w:t>Валеев</w:t>
      </w:r>
      <w:proofErr w:type="spellEnd"/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8"/>
          <w:szCs w:val="28"/>
        </w:rPr>
      </w:pPr>
    </w:p>
    <w:p w:rsidR="00340F17" w:rsidRDefault="00340F17" w:rsidP="00340F17">
      <w:pPr>
        <w:rPr>
          <w:sz w:val="22"/>
          <w:szCs w:val="22"/>
        </w:rPr>
      </w:pPr>
    </w:p>
    <w:p w:rsidR="00340F17" w:rsidRDefault="00340F17" w:rsidP="00340F17">
      <w:pPr>
        <w:rPr>
          <w:sz w:val="22"/>
          <w:szCs w:val="22"/>
        </w:rPr>
      </w:pPr>
    </w:p>
    <w:p w:rsidR="00340F17" w:rsidRDefault="00340F17" w:rsidP="00340F17">
      <w:pPr>
        <w:rPr>
          <w:sz w:val="22"/>
          <w:szCs w:val="22"/>
        </w:rPr>
      </w:pPr>
    </w:p>
    <w:p w:rsidR="00340F17" w:rsidRDefault="00340F17" w:rsidP="00340F17">
      <w:pPr>
        <w:rPr>
          <w:sz w:val="22"/>
          <w:szCs w:val="22"/>
        </w:rPr>
      </w:pPr>
    </w:p>
    <w:p w:rsidR="00340F17" w:rsidRDefault="00340F17" w:rsidP="00340F17">
      <w:pPr>
        <w:rPr>
          <w:sz w:val="22"/>
          <w:szCs w:val="22"/>
        </w:rPr>
      </w:pPr>
    </w:p>
    <w:p w:rsidR="00340F17" w:rsidRDefault="00340F17" w:rsidP="00340F17">
      <w:pPr>
        <w:rPr>
          <w:sz w:val="22"/>
          <w:szCs w:val="22"/>
        </w:rPr>
      </w:pPr>
    </w:p>
    <w:p w:rsidR="00340F17" w:rsidRDefault="00340F17" w:rsidP="00340F17">
      <w:pPr>
        <w:rPr>
          <w:sz w:val="22"/>
          <w:szCs w:val="22"/>
        </w:rPr>
      </w:pPr>
    </w:p>
    <w:p w:rsidR="00340F17" w:rsidRDefault="00340F17" w:rsidP="00340F17">
      <w:pPr>
        <w:rPr>
          <w:sz w:val="22"/>
          <w:szCs w:val="22"/>
        </w:rPr>
      </w:pPr>
    </w:p>
    <w:p w:rsidR="00340F17" w:rsidRDefault="00340F17" w:rsidP="00340F17">
      <w:pPr>
        <w:rPr>
          <w:sz w:val="22"/>
          <w:szCs w:val="22"/>
        </w:rPr>
      </w:pPr>
    </w:p>
    <w:p w:rsidR="00340F17" w:rsidRDefault="00340F17" w:rsidP="00340F17">
      <w:pPr>
        <w:rPr>
          <w:sz w:val="22"/>
          <w:szCs w:val="22"/>
        </w:rPr>
      </w:pPr>
    </w:p>
    <w:p w:rsidR="00340F17" w:rsidRDefault="00340F17" w:rsidP="00340F17">
      <w:pPr>
        <w:rPr>
          <w:sz w:val="22"/>
          <w:szCs w:val="22"/>
        </w:rPr>
      </w:pPr>
    </w:p>
    <w:p w:rsidR="00340F17" w:rsidRDefault="00340F17" w:rsidP="00340F17">
      <w:pPr>
        <w:rPr>
          <w:sz w:val="22"/>
          <w:szCs w:val="22"/>
        </w:rPr>
      </w:pPr>
    </w:p>
    <w:p w:rsidR="00340F17" w:rsidRDefault="00340F17" w:rsidP="00340F17">
      <w:pPr>
        <w:rPr>
          <w:sz w:val="22"/>
          <w:szCs w:val="22"/>
        </w:rPr>
      </w:pPr>
    </w:p>
    <w:p w:rsidR="00340F17" w:rsidRPr="00EA2B80" w:rsidRDefault="00340F17" w:rsidP="00340F17">
      <w:pPr>
        <w:rPr>
          <w:sz w:val="22"/>
          <w:szCs w:val="22"/>
        </w:rPr>
      </w:pPr>
      <w:r>
        <w:rPr>
          <w:sz w:val="22"/>
          <w:szCs w:val="22"/>
        </w:rPr>
        <w:t xml:space="preserve">Исп. </w:t>
      </w:r>
      <w:r w:rsidRPr="00EA2B80">
        <w:rPr>
          <w:sz w:val="22"/>
          <w:szCs w:val="22"/>
        </w:rPr>
        <w:t>О.П.Иванова</w:t>
      </w:r>
    </w:p>
    <w:p w:rsidR="00340F17" w:rsidRPr="00EA2B80" w:rsidRDefault="00340F17" w:rsidP="00340F17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EA2B80">
        <w:rPr>
          <w:sz w:val="22"/>
          <w:szCs w:val="22"/>
        </w:rPr>
        <w:t>292-23-63</w:t>
      </w:r>
    </w:p>
    <w:p w:rsidR="008C11D0" w:rsidRDefault="008C11D0"/>
    <w:sectPr w:rsidR="008C11D0" w:rsidSect="005547E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F17"/>
    <w:rsid w:val="00340F17"/>
    <w:rsid w:val="00823A66"/>
    <w:rsid w:val="008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1598</Words>
  <Characters>9114</Characters>
  <Application>Microsoft Office Word</Application>
  <DocSecurity>0</DocSecurity>
  <Lines>75</Lines>
  <Paragraphs>21</Paragraphs>
  <ScaleCrop>false</ScaleCrop>
  <Company>Microsoft</Company>
  <LinksUpToDate>false</LinksUpToDate>
  <CharactersWithSpaces>10691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2014-02-16T10:31:00Z</dcterms:created>
  <dcterms:modified xsi:type="dcterms:W3CDTF">2014-02-16T10:31:00Z</dcterms:modified>
</cp:coreProperties>
</file>